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eastAsia="黑体"/>
          <w:snapToGrid w:val="0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</w:rPr>
        <w:t>附1</w:t>
      </w:r>
    </w:p>
    <w:p>
      <w:pPr>
        <w:adjustRightInd w:val="0"/>
        <w:snapToGrid w:val="0"/>
        <w:spacing w:line="320" w:lineRule="exact"/>
        <w:rPr>
          <w:rFonts w:eastAsia="黑体"/>
          <w:snapToGrid w:val="0"/>
          <w:color w:val="auto"/>
          <w:spacing w:val="-18"/>
          <w:kern w:val="0"/>
          <w:sz w:val="32"/>
          <w:szCs w:val="32"/>
        </w:rPr>
      </w:pPr>
    </w:p>
    <w:p>
      <w:pPr>
        <w:adjustRightInd w:val="0"/>
        <w:snapToGrid w:val="0"/>
        <w:spacing w:line="640" w:lineRule="exact"/>
        <w:jc w:val="center"/>
        <w:rPr>
          <w:rFonts w:eastAsia="方正小标宋简体"/>
          <w:snapToGrid w:val="0"/>
          <w:color w:val="auto"/>
          <w:kern w:val="0"/>
          <w:sz w:val="44"/>
          <w:szCs w:val="44"/>
        </w:rPr>
      </w:pPr>
      <w:bookmarkStart w:id="0" w:name="_GoBack"/>
      <w:r>
        <w:rPr>
          <w:rFonts w:eastAsia="方正小标宋简体"/>
          <w:snapToGrid w:val="0"/>
          <w:color w:val="auto"/>
          <w:kern w:val="0"/>
          <w:sz w:val="44"/>
          <w:szCs w:val="44"/>
        </w:rPr>
        <w:t>医疗器械经营质量管理规范现场检查表</w:t>
      </w:r>
    </w:p>
    <w:bookmarkEnd w:id="0"/>
    <w:p>
      <w:pPr>
        <w:adjustRightInd w:val="0"/>
        <w:snapToGrid w:val="0"/>
        <w:spacing w:line="320" w:lineRule="exact"/>
        <w:jc w:val="center"/>
        <w:rPr>
          <w:rFonts w:eastAsia="方正小标宋简体"/>
          <w:snapToGrid w:val="0"/>
          <w:color w:val="auto"/>
          <w:spacing w:val="-18"/>
          <w:kern w:val="0"/>
          <w:sz w:val="44"/>
          <w:szCs w:val="4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86"/>
        <w:gridCol w:w="1025"/>
        <w:gridCol w:w="1359"/>
        <w:gridCol w:w="537"/>
        <w:gridCol w:w="1188"/>
        <w:gridCol w:w="2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企业名称</w:t>
            </w: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统一社会信用代码</w:t>
            </w: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法定代表人</w:t>
            </w: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经营场所</w:t>
            </w: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库房地址</w:t>
            </w: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exac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经营方式</w:t>
            </w: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firstLine="140" w:firstLineChars="50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□批发   □零售   □批零兼营   □为医疗器械注册人、备案人和经营企业专门提供运输、贮存服务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检查日期</w:t>
            </w: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  <w:u w:val="single"/>
              </w:rPr>
              <w:t xml:space="preserve">        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年</w:t>
            </w:r>
            <w:r>
              <w:rPr>
                <w:rFonts w:eastAsia="仿宋_GB2312"/>
                <w:bCs/>
                <w:color w:val="auto"/>
                <w:sz w:val="28"/>
                <w:szCs w:val="28"/>
                <w:u w:val="single"/>
              </w:rPr>
              <w:t xml:space="preserve">    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月</w:t>
            </w:r>
            <w:r>
              <w:rPr>
                <w:rFonts w:eastAsia="仿宋_GB2312"/>
                <w:bCs/>
                <w:color w:val="auto"/>
                <w:sz w:val="28"/>
                <w:szCs w:val="28"/>
                <w:u w:val="single"/>
              </w:rPr>
              <w:t xml:space="preserve">    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exac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检查内容</w:t>
            </w: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□全项目检查 □非全项目检查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17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检查类型</w:t>
            </w:r>
          </w:p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□首次许可  □变更许可  □延续许可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17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□首次备案  □变更备案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□监督检查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73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687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□限期整改后复查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  <w:jc w:val="center"/>
        </w:trPr>
        <w:tc>
          <w:tcPr>
            <w:tcW w:w="1738" w:type="dxa"/>
            <w:gridSpan w:val="2"/>
            <w:noWrap w:val="0"/>
            <w:vAlign w:val="center"/>
          </w:tcPr>
          <w:p>
            <w:pPr>
              <w:snapToGrid w:val="0"/>
              <w:spacing w:line="440" w:lineRule="atLeast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检查依据</w:t>
            </w:r>
          </w:p>
        </w:tc>
        <w:tc>
          <w:tcPr>
            <w:tcW w:w="6874" w:type="dxa"/>
            <w:gridSpan w:val="5"/>
            <w:noWrap w:val="0"/>
            <w:vAlign w:val="center"/>
          </w:tcPr>
          <w:p>
            <w:pPr>
              <w:snapToGrid w:val="0"/>
              <w:spacing w:line="440" w:lineRule="atLeas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□医疗器械经营质量管理规范</w:t>
            </w:r>
          </w:p>
          <w:p>
            <w:pPr>
              <w:snapToGrid w:val="0"/>
              <w:spacing w:line="440" w:lineRule="atLeas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5" w:hRule="exact"/>
          <w:jc w:val="center"/>
        </w:trPr>
        <w:tc>
          <w:tcPr>
            <w:tcW w:w="852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不</w:t>
            </w:r>
          </w:p>
          <w:p>
            <w:pPr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符</w:t>
            </w:r>
          </w:p>
          <w:p>
            <w:pPr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合</w:t>
            </w:r>
          </w:p>
          <w:p>
            <w:pPr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项</w:t>
            </w:r>
          </w:p>
          <w:p>
            <w:pPr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目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不符合项条款号(关键项目前加※)</w:t>
            </w:r>
          </w:p>
        </w:tc>
        <w:tc>
          <w:tcPr>
            <w:tcW w:w="4490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不符合项描述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2" w:type="dxa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490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2" w:type="dxa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490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2" w:type="dxa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490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2" w:type="dxa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490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2" w:type="dxa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490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2" w:type="dxa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490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2" w:type="dxa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490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52" w:type="dxa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490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  <w:jc w:val="center"/>
        </w:trPr>
        <w:tc>
          <w:tcPr>
            <w:tcW w:w="852" w:type="dxa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88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490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2" w:hRule="exact"/>
          <w:jc w:val="center"/>
        </w:trPr>
        <w:tc>
          <w:tcPr>
            <w:tcW w:w="852" w:type="dxa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7760" w:type="dxa"/>
            <w:gridSpan w:val="6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  <w:t>确认的合理缺项：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关键项</w:t>
            </w:r>
            <w:r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  <w:t>目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项</w:t>
            </w:r>
            <w:r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  <w:t>，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一般项</w:t>
            </w:r>
            <w:r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  <w:t>目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项</w:t>
            </w:r>
            <w:r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  <w:t>。</w:t>
            </w:r>
          </w:p>
          <w:p>
            <w:pPr>
              <w:snapToGrid w:val="0"/>
              <w:spacing w:line="360" w:lineRule="auto"/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不符合项：关键项</w:t>
            </w:r>
            <w:r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  <w:t>目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项，一般项</w:t>
            </w:r>
            <w:r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  <w:t>目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项</w:t>
            </w:r>
            <w:r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  <w:t>。</w:t>
            </w:r>
          </w:p>
          <w:p>
            <w:pPr>
              <w:snapToGrid w:val="0"/>
              <w:spacing w:line="360" w:lineRule="auto"/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  <w:t>不符合项占比：关键项目不符合要求的项目数比例   %。</w:t>
            </w:r>
          </w:p>
          <w:p>
            <w:pPr>
              <w:snapToGrid w:val="0"/>
              <w:spacing w:line="360" w:lineRule="auto"/>
              <w:ind w:firstLine="1960" w:firstLineChars="700"/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  <w:t>一般项目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不符合要求的项目数比例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%</w:t>
            </w:r>
            <w:r>
              <w:rPr>
                <w:rFonts w:hint="eastAsia" w:eastAsia="仿宋_GB2312"/>
                <w:bCs/>
                <w:color w:val="auto"/>
                <w:kern w:val="0"/>
                <w:sz w:val="28"/>
                <w:szCs w:val="28"/>
              </w:rPr>
              <w:t>。</w:t>
            </w:r>
          </w:p>
          <w:p>
            <w:pPr>
              <w:snapToGrid w:val="0"/>
              <w:spacing w:line="360" w:lineRule="auto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173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检查组成员</w:t>
            </w:r>
          </w:p>
          <w:p>
            <w:pPr>
              <w:widowControl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签字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组员</w:t>
            </w:r>
          </w:p>
        </w:tc>
        <w:tc>
          <w:tcPr>
            <w:tcW w:w="5849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  <w:jc w:val="center"/>
        </w:trPr>
        <w:tc>
          <w:tcPr>
            <w:tcW w:w="1738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eastAsia="仿宋_GB2312"/>
                <w:b/>
                <w:color w:val="auto"/>
                <w:sz w:val="28"/>
                <w:szCs w:val="28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组长</w:t>
            </w:r>
          </w:p>
        </w:tc>
        <w:tc>
          <w:tcPr>
            <w:tcW w:w="189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  <w:t>观察员</w:t>
            </w:r>
          </w:p>
        </w:tc>
        <w:tc>
          <w:tcPr>
            <w:tcW w:w="276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bCs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8" w:hRule="atLeast"/>
          <w:jc w:val="center"/>
        </w:trPr>
        <w:tc>
          <w:tcPr>
            <w:tcW w:w="173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经营企业</w:t>
            </w:r>
          </w:p>
          <w:p>
            <w:pPr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确认检查</w:t>
            </w:r>
          </w:p>
          <w:p>
            <w:pPr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结果</w:t>
            </w:r>
          </w:p>
        </w:tc>
        <w:tc>
          <w:tcPr>
            <w:tcW w:w="6874" w:type="dxa"/>
            <w:gridSpan w:val="5"/>
            <w:noWrap w:val="0"/>
            <w:vAlign w:val="top"/>
          </w:tcPr>
          <w:p>
            <w:pPr>
              <w:snapToGrid w:val="0"/>
              <w:rPr>
                <w:rFonts w:eastAsia="仿宋_GB2312"/>
                <w:b/>
                <w:bCs/>
                <w:color w:val="auto"/>
                <w:sz w:val="28"/>
                <w:szCs w:val="28"/>
              </w:rPr>
            </w:pPr>
          </w:p>
          <w:p>
            <w:pPr>
              <w:snapToGrid w:val="0"/>
              <w:rPr>
                <w:rFonts w:eastAsia="仿宋_GB2312"/>
                <w:b/>
                <w:bCs/>
                <w:color w:val="auto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firstLine="2380" w:firstLineChars="850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经营企业负责人签字（公章）</w:t>
            </w:r>
          </w:p>
          <w:p>
            <w:pPr>
              <w:snapToGrid w:val="0"/>
              <w:spacing w:line="360" w:lineRule="auto"/>
              <w:ind w:firstLine="2940" w:firstLineChars="1050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173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备注</w:t>
            </w:r>
          </w:p>
        </w:tc>
        <w:tc>
          <w:tcPr>
            <w:tcW w:w="6874" w:type="dxa"/>
            <w:gridSpan w:val="5"/>
            <w:noWrap w:val="0"/>
            <w:vAlign w:val="top"/>
          </w:tcPr>
          <w:p>
            <w:pPr>
              <w:snapToGrid w:val="0"/>
              <w:rPr>
                <w:rFonts w:eastAsia="仿宋_GB2312"/>
                <w:b/>
                <w:bCs/>
                <w:color w:val="auto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after="312" w:afterLines="100" w:line="240" w:lineRule="atLeast"/>
        <w:rPr>
          <w:rFonts w:eastAsia="黑体"/>
          <w:snapToGrid w:val="0"/>
          <w:color w:val="auto"/>
          <w:kern w:val="0"/>
          <w:sz w:val="32"/>
          <w:szCs w:val="32"/>
        </w:rPr>
      </w:pPr>
      <w:r>
        <w:rPr>
          <w:rFonts w:eastAsia="黑体"/>
          <w:snapToGrid w:val="0"/>
          <w:color w:val="auto"/>
          <w:spacing w:val="-18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</w:rPr>
        <w:t>附2</w:t>
      </w:r>
    </w:p>
    <w:p>
      <w:pPr>
        <w:adjustRightInd w:val="0"/>
        <w:snapToGrid w:val="0"/>
        <w:spacing w:line="320" w:lineRule="exact"/>
        <w:rPr>
          <w:rFonts w:eastAsia="黑体"/>
          <w:snapToGrid w:val="0"/>
          <w:color w:val="auto"/>
          <w:kern w:val="0"/>
          <w:sz w:val="32"/>
          <w:szCs w:val="32"/>
        </w:rPr>
      </w:pPr>
    </w:p>
    <w:p>
      <w:pPr>
        <w:spacing w:line="640" w:lineRule="exact"/>
        <w:jc w:val="center"/>
        <w:rPr>
          <w:rFonts w:eastAsia="方正小标宋简体"/>
          <w:snapToGrid w:val="0"/>
          <w:color w:val="auto"/>
          <w:kern w:val="0"/>
          <w:sz w:val="44"/>
          <w:szCs w:val="44"/>
        </w:rPr>
      </w:pPr>
      <w:r>
        <w:rPr>
          <w:rFonts w:eastAsia="方正小标宋简体"/>
          <w:snapToGrid w:val="0"/>
          <w:color w:val="auto"/>
          <w:kern w:val="0"/>
          <w:sz w:val="44"/>
          <w:szCs w:val="44"/>
        </w:rPr>
        <w:t>医疗器械经营质量管理规范现场检查报告</w:t>
      </w:r>
    </w:p>
    <w:p>
      <w:pPr>
        <w:spacing w:line="320" w:lineRule="exact"/>
        <w:jc w:val="center"/>
        <w:rPr>
          <w:rFonts w:eastAsia="仿宋_GB2312"/>
          <w:color w:val="auto"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  <w:jc w:val="center"/>
        </w:trPr>
        <w:tc>
          <w:tcPr>
            <w:tcW w:w="8991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eastAsia="仿宋_GB2312"/>
                <w:bCs/>
                <w:color w:val="auto"/>
                <w:sz w:val="30"/>
                <w:szCs w:val="30"/>
              </w:rPr>
            </w:pPr>
            <w:r>
              <w:rPr>
                <w:rFonts w:eastAsia="仿宋_GB2312"/>
                <w:color w:val="auto"/>
                <w:sz w:val="30"/>
                <w:szCs w:val="30"/>
              </w:rPr>
              <w:t>一、检查组对企业实施《医疗器械经营质量管理规范》的评价意见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8" w:hRule="atLeast"/>
          <w:jc w:val="center"/>
        </w:trPr>
        <w:tc>
          <w:tcPr>
            <w:tcW w:w="8991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eastAsia="仿宋_GB2312"/>
                <w:bCs/>
                <w:color w:val="auto"/>
                <w:sz w:val="30"/>
                <w:szCs w:val="30"/>
              </w:rPr>
            </w:pPr>
          </w:p>
          <w:p>
            <w:pPr>
              <w:spacing w:line="360" w:lineRule="auto"/>
              <w:jc w:val="left"/>
              <w:rPr>
                <w:rFonts w:eastAsia="仿宋_GB2312"/>
                <w:bCs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8991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eastAsia="仿宋_GB2312"/>
                <w:bCs/>
                <w:color w:val="auto"/>
                <w:sz w:val="30"/>
                <w:szCs w:val="30"/>
              </w:rPr>
            </w:pPr>
            <w:r>
              <w:rPr>
                <w:rFonts w:eastAsia="仿宋_GB2312"/>
                <w:bCs/>
                <w:color w:val="auto"/>
                <w:sz w:val="30"/>
                <w:szCs w:val="30"/>
              </w:rPr>
              <w:t>二、检查组建议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  <w:jc w:val="center"/>
        </w:trPr>
        <w:tc>
          <w:tcPr>
            <w:tcW w:w="8991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eastAsia="仿宋_GB2312"/>
                <w:bCs/>
                <w:color w:val="auto"/>
                <w:sz w:val="30"/>
                <w:szCs w:val="30"/>
              </w:rPr>
            </w:pPr>
            <w:r>
              <w:rPr>
                <w:rFonts w:eastAsia="仿宋_GB2312"/>
                <w:bCs/>
                <w:color w:val="auto"/>
                <w:sz w:val="30"/>
                <w:szCs w:val="30"/>
              </w:rPr>
              <w:t>□通过检查        □未通过检查</w:t>
            </w:r>
          </w:p>
          <w:p>
            <w:pPr>
              <w:spacing w:line="360" w:lineRule="auto"/>
              <w:jc w:val="left"/>
              <w:rPr>
                <w:rFonts w:eastAsia="仿宋_GB2312"/>
                <w:bCs/>
                <w:color w:val="auto"/>
                <w:sz w:val="30"/>
                <w:szCs w:val="30"/>
              </w:rPr>
            </w:pPr>
            <w:r>
              <w:rPr>
                <w:rFonts w:eastAsia="仿宋_GB2312"/>
                <w:bCs/>
                <w:color w:val="auto"/>
                <w:sz w:val="30"/>
                <w:szCs w:val="30"/>
              </w:rPr>
              <w:t>□限期整改：应在</w:t>
            </w:r>
            <w:r>
              <w:rPr>
                <w:rFonts w:eastAsia="仿宋_GB2312"/>
                <w:bCs/>
                <w:color w:val="auto"/>
                <w:sz w:val="30"/>
                <w:szCs w:val="30"/>
                <w:u w:val="single"/>
              </w:rPr>
              <w:t xml:space="preserve">     </w:t>
            </w:r>
            <w:r>
              <w:rPr>
                <w:rFonts w:eastAsia="仿宋_GB2312"/>
                <w:bCs/>
                <w:color w:val="auto"/>
                <w:sz w:val="30"/>
                <w:szCs w:val="30"/>
              </w:rPr>
              <w:t>年</w:t>
            </w:r>
            <w:r>
              <w:rPr>
                <w:rFonts w:eastAsia="仿宋_GB2312"/>
                <w:bCs/>
                <w:color w:val="auto"/>
                <w:sz w:val="30"/>
                <w:szCs w:val="30"/>
                <w:u w:val="single"/>
              </w:rPr>
              <w:t xml:space="preserve">   </w:t>
            </w:r>
            <w:r>
              <w:rPr>
                <w:rFonts w:eastAsia="仿宋_GB2312"/>
                <w:bCs/>
                <w:color w:val="auto"/>
                <w:sz w:val="30"/>
                <w:szCs w:val="30"/>
              </w:rPr>
              <w:t>月</w:t>
            </w:r>
            <w:r>
              <w:rPr>
                <w:rFonts w:eastAsia="仿宋_GB2312"/>
                <w:bCs/>
                <w:color w:val="auto"/>
                <w:sz w:val="30"/>
                <w:szCs w:val="30"/>
                <w:u w:val="single"/>
              </w:rPr>
              <w:t xml:space="preserve">   </w:t>
            </w:r>
            <w:r>
              <w:rPr>
                <w:rFonts w:eastAsia="仿宋_GB2312"/>
                <w:bCs/>
                <w:color w:val="auto"/>
                <w:sz w:val="30"/>
                <w:szCs w:val="30"/>
              </w:rPr>
              <w:t xml:space="preserve">日前完成整改  </w:t>
            </w:r>
          </w:p>
          <w:p>
            <w:pPr>
              <w:spacing w:line="360" w:lineRule="auto"/>
              <w:jc w:val="left"/>
              <w:rPr>
                <w:rFonts w:eastAsia="仿宋_GB2312"/>
                <w:bCs/>
                <w:color w:val="auto"/>
                <w:sz w:val="30"/>
                <w:szCs w:val="30"/>
              </w:rPr>
            </w:pPr>
            <w:r>
              <w:rPr>
                <w:rFonts w:eastAsia="仿宋_GB2312"/>
                <w:bCs/>
                <w:color w:val="auto"/>
                <w:sz w:val="30"/>
                <w:szCs w:val="30"/>
              </w:rPr>
              <w:t>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atLeast"/>
          <w:jc w:val="center"/>
        </w:trPr>
        <w:tc>
          <w:tcPr>
            <w:tcW w:w="8991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eastAsia="仿宋_GB2312"/>
                <w:bCs/>
                <w:color w:val="auto"/>
                <w:sz w:val="30"/>
                <w:szCs w:val="30"/>
              </w:rPr>
            </w:pPr>
            <w:r>
              <w:rPr>
                <w:rFonts w:eastAsia="仿宋_GB2312"/>
                <w:bCs/>
                <w:color w:val="auto"/>
                <w:sz w:val="30"/>
                <w:szCs w:val="30"/>
              </w:rPr>
              <w:t>三、检查组成员签字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7" w:hRule="atLeast"/>
          <w:jc w:val="center"/>
        </w:trPr>
        <w:tc>
          <w:tcPr>
            <w:tcW w:w="8991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eastAsia="仿宋_GB2312"/>
                <w:bCs/>
                <w:color w:val="auto"/>
                <w:sz w:val="30"/>
                <w:szCs w:val="30"/>
              </w:rPr>
            </w:pPr>
            <w:r>
              <w:rPr>
                <w:rFonts w:eastAsia="仿宋_GB2312"/>
                <w:bCs/>
                <w:color w:val="auto"/>
                <w:sz w:val="30"/>
                <w:szCs w:val="30"/>
              </w:rPr>
              <w:t>组长：</w:t>
            </w:r>
          </w:p>
          <w:p>
            <w:pPr>
              <w:spacing w:line="360" w:lineRule="auto"/>
              <w:jc w:val="left"/>
              <w:rPr>
                <w:rFonts w:eastAsia="仿宋_GB2312"/>
                <w:bCs/>
                <w:color w:val="auto"/>
                <w:sz w:val="30"/>
                <w:szCs w:val="30"/>
              </w:rPr>
            </w:pPr>
            <w:r>
              <w:rPr>
                <w:rFonts w:eastAsia="仿宋_GB2312"/>
                <w:bCs/>
                <w:color w:val="auto"/>
                <w:sz w:val="30"/>
                <w:szCs w:val="30"/>
              </w:rPr>
              <w:t>组员：</w:t>
            </w:r>
          </w:p>
          <w:p>
            <w:pPr>
              <w:spacing w:line="360" w:lineRule="auto"/>
              <w:jc w:val="left"/>
              <w:rPr>
                <w:rFonts w:eastAsia="仿宋_GB2312"/>
                <w:bCs/>
                <w:color w:val="auto"/>
                <w:sz w:val="30"/>
                <w:szCs w:val="30"/>
              </w:rPr>
            </w:pPr>
            <w:r>
              <w:rPr>
                <w:rFonts w:eastAsia="仿宋_GB2312"/>
                <w:bCs/>
                <w:color w:val="auto"/>
                <w:sz w:val="30"/>
                <w:szCs w:val="30"/>
              </w:rPr>
              <w:t>检查日期：</w:t>
            </w:r>
          </w:p>
        </w:tc>
      </w:tr>
    </w:tbl>
    <w:p>
      <w:pPr>
        <w:ind w:left="1232" w:leftChars="1" w:hanging="1230" w:hangingChars="586"/>
        <w:rPr>
          <w:rFonts w:hint="eastAsia" w:ascii="黑体" w:hAnsi="华文仿宋" w:eastAsia="黑体"/>
          <w:color w:val="auto"/>
          <w:szCs w:val="21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sectPr>
      <w:footerReference r:id="rId3" w:type="default"/>
      <w:footerReference r:id="rId4" w:type="even"/>
      <w:pgSz w:w="11906" w:h="16838"/>
      <w:pgMar w:top="1928" w:right="1531" w:bottom="1814" w:left="1531" w:header="851" w:footer="136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 w:firstLineChars="100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74083"/>
    <w:rsid w:val="49A7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中山市市场监督管理局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2025-04-02T01:34:00Z</dcterms:created>
  <dc:creator>邹清</dc:creator>
  <cp:lastModifiedBy>邹清</cp:lastModifiedBy>
  <dcterms:modified xsi:type="dcterms:W3CDTF">2025-04-02T01:35:00Z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2B3B8F189024432FAD7E163477928ABC</vt:lpwstr>
  </property>
</Properties>
</file>